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8F141" w14:textId="5B6533EE" w:rsidR="005E2510" w:rsidRPr="00D64D66" w:rsidRDefault="005E2510" w:rsidP="005E2510">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Załącznik nr </w:t>
      </w:r>
      <w:r>
        <w:rPr>
          <w:rFonts w:ascii="Arial" w:hAnsi="Arial" w:cs="Arial"/>
          <w:color w:val="000000" w:themeColor="text1"/>
          <w:vertAlign w:val="superscript"/>
        </w:rPr>
        <w:t>3</w:t>
      </w:r>
      <w:r w:rsidRPr="00D64D66">
        <w:rPr>
          <w:rFonts w:ascii="Arial" w:hAnsi="Arial" w:cs="Arial"/>
          <w:color w:val="000000" w:themeColor="text1"/>
          <w:vertAlign w:val="superscript"/>
        </w:rPr>
        <w:t xml:space="preserve"> do Regulaminu wyboru projektów</w:t>
      </w:r>
    </w:p>
    <w:p w14:paraId="609C310A" w14:textId="391C9A8D" w:rsidR="005E2510" w:rsidRPr="00D64D66" w:rsidRDefault="005E2510" w:rsidP="005E2510">
      <w:pPr>
        <w:jc w:val="right"/>
        <w:rPr>
          <w:rFonts w:ascii="Arial" w:hAnsi="Arial" w:cs="Arial"/>
          <w:color w:val="000000" w:themeColor="text1"/>
          <w:vertAlign w:val="superscript"/>
        </w:rPr>
      </w:pPr>
      <w:r w:rsidRPr="00D64D66">
        <w:rPr>
          <w:rFonts w:ascii="Arial" w:hAnsi="Arial" w:cs="Arial"/>
          <w:color w:val="000000" w:themeColor="text1"/>
          <w:vertAlign w:val="superscript"/>
        </w:rPr>
        <w:t>w ramach naboru nr FEWM.11.0</w:t>
      </w:r>
      <w:r w:rsidR="004076D9">
        <w:rPr>
          <w:rFonts w:ascii="Arial" w:hAnsi="Arial" w:cs="Arial"/>
          <w:color w:val="000000" w:themeColor="text1"/>
          <w:vertAlign w:val="superscript"/>
        </w:rPr>
        <w:t>2</w:t>
      </w:r>
      <w:r w:rsidRPr="00D64D66">
        <w:rPr>
          <w:rFonts w:ascii="Arial" w:hAnsi="Arial" w:cs="Arial"/>
          <w:color w:val="000000" w:themeColor="text1"/>
          <w:vertAlign w:val="superscript"/>
        </w:rPr>
        <w:t>-IZ.00-001/25</w:t>
      </w:r>
    </w:p>
    <w:p w14:paraId="63123215" w14:textId="77777777" w:rsidR="005E2510" w:rsidRPr="00D64D66" w:rsidRDefault="005E2510" w:rsidP="005E2510">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 …………………. 2025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9832A6">
        <w:trPr>
          <w:trHeight w:val="9921"/>
        </w:trPr>
        <w:tc>
          <w:tcPr>
            <w:tcW w:w="567" w:type="dxa"/>
          </w:tcPr>
          <w:p w14:paraId="1AEEB743" w14:textId="77777777" w:rsidR="00480F7F" w:rsidRPr="00617147" w:rsidRDefault="00480F7F" w:rsidP="00301705">
            <w:pPr>
              <w:rPr>
                <w:sz w:val="18"/>
                <w:szCs w:val="18"/>
              </w:rPr>
            </w:pPr>
            <w:r w:rsidRPr="00617147">
              <w:rPr>
                <w:sz w:val="18"/>
                <w:szCs w:val="18"/>
              </w:rPr>
              <w:lastRenderedPageBreak/>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lastRenderedPageBreak/>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lastRenderedPageBreak/>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lastRenderedPageBreak/>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9832A6">
        <w:trPr>
          <w:trHeight w:val="7832"/>
        </w:trPr>
        <w:tc>
          <w:tcPr>
            <w:tcW w:w="567" w:type="dxa"/>
          </w:tcPr>
          <w:p w14:paraId="143CBCDD" w14:textId="77777777" w:rsidR="00480F7F" w:rsidRPr="009E79B5" w:rsidRDefault="00480F7F" w:rsidP="00301705">
            <w:pPr>
              <w:rPr>
                <w:sz w:val="18"/>
                <w:szCs w:val="18"/>
              </w:rPr>
            </w:pPr>
            <w:r w:rsidRPr="009E79B5">
              <w:rPr>
                <w:sz w:val="18"/>
                <w:szCs w:val="18"/>
              </w:rPr>
              <w:lastRenderedPageBreak/>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w:t>
            </w:r>
            <w:r w:rsidR="00F87318">
              <w:rPr>
                <w:i/>
                <w:iCs/>
                <w:sz w:val="18"/>
                <w:szCs w:val="18"/>
              </w:rPr>
              <w:lastRenderedPageBreak/>
              <w:t xml:space="preserve">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5F4566E5" w14:textId="0E2D6286" w:rsidR="00480F7F" w:rsidRPr="009832A6" w:rsidRDefault="00480F7F" w:rsidP="009832A6">
            <w:pPr>
              <w:pStyle w:val="Akapitzlist"/>
              <w:numPr>
                <w:ilvl w:val="0"/>
                <w:numId w:val="28"/>
              </w:numPr>
              <w:ind w:left="176" w:hanging="142"/>
              <w:rPr>
                <w:sz w:val="18"/>
                <w:szCs w:val="18"/>
              </w:rPr>
            </w:pPr>
            <w:r w:rsidRPr="002F489E">
              <w:rPr>
                <w:sz w:val="18"/>
                <w:szCs w:val="18"/>
                <w:lang w:eastAsia="pl-PL"/>
              </w:rPr>
              <w:lastRenderedPageBreak/>
              <w:t>Brak dokumentów nie skutkuje negatywną oceną projektu.</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lastRenderedPageBreak/>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t>
            </w:r>
            <w:r w:rsidRPr="005B5DE6">
              <w:rPr>
                <w:sz w:val="18"/>
                <w:szCs w:val="18"/>
              </w:rPr>
              <w:lastRenderedPageBreak/>
              <w:t>wymagana jest kontrasygnata Skarbnika lub osoby przez niego upoważnionej</w:t>
            </w:r>
            <w:r w:rsidR="0044357A" w:rsidRPr="005B5DE6">
              <w:rPr>
                <w:sz w:val="18"/>
                <w:szCs w:val="18"/>
              </w:rPr>
              <w:t>;</w:t>
            </w:r>
          </w:p>
          <w:p w14:paraId="514B7997" w14:textId="51C46AF3" w:rsidR="009B47CD" w:rsidRPr="009832A6" w:rsidRDefault="0044357A" w:rsidP="00EF4CCE">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3C78B6" w14:paraId="465C1D96" w14:textId="77777777" w:rsidTr="00301705">
        <w:trPr>
          <w:trHeight w:val="2468"/>
        </w:trPr>
        <w:tc>
          <w:tcPr>
            <w:tcW w:w="567" w:type="dxa"/>
          </w:tcPr>
          <w:p w14:paraId="31DB3784" w14:textId="65DD90E6" w:rsidR="003C78B6" w:rsidRPr="005B5DE6" w:rsidRDefault="003C78B6" w:rsidP="003C78B6">
            <w:pPr>
              <w:rPr>
                <w:sz w:val="18"/>
                <w:szCs w:val="18"/>
              </w:rPr>
            </w:pPr>
            <w:r>
              <w:rPr>
                <w:sz w:val="18"/>
                <w:szCs w:val="18"/>
              </w:rPr>
              <w:t>14.</w:t>
            </w:r>
          </w:p>
        </w:tc>
        <w:tc>
          <w:tcPr>
            <w:tcW w:w="3633" w:type="dxa"/>
          </w:tcPr>
          <w:p w14:paraId="41ED9620" w14:textId="35E28722" w:rsidR="003C78B6" w:rsidRPr="005B5DE6" w:rsidRDefault="003C78B6" w:rsidP="003C78B6">
            <w:pPr>
              <w:rPr>
                <w:sz w:val="18"/>
                <w:szCs w:val="18"/>
              </w:rPr>
            </w:pPr>
            <w:r>
              <w:rPr>
                <w:sz w:val="18"/>
                <w:szCs w:val="18"/>
              </w:rPr>
              <w:t>Oświadczenie o niedokonaniu przeniesienia zakładu.</w:t>
            </w:r>
          </w:p>
        </w:tc>
        <w:tc>
          <w:tcPr>
            <w:tcW w:w="1896" w:type="dxa"/>
          </w:tcPr>
          <w:p w14:paraId="52A514ED" w14:textId="4E6703EF" w:rsidR="003C78B6" w:rsidRPr="005B5DE6" w:rsidRDefault="003C78B6" w:rsidP="003C78B6">
            <w:pPr>
              <w:rPr>
                <w:sz w:val="18"/>
                <w:szCs w:val="18"/>
              </w:rPr>
            </w:pPr>
            <w:r w:rsidRPr="005B5DE6">
              <w:rPr>
                <w:sz w:val="18"/>
                <w:szCs w:val="18"/>
              </w:rPr>
              <w:t>Według wzoru dostępnego na stronie IZ.</w:t>
            </w:r>
          </w:p>
        </w:tc>
        <w:tc>
          <w:tcPr>
            <w:tcW w:w="1701" w:type="dxa"/>
          </w:tcPr>
          <w:p w14:paraId="2220B6FE" w14:textId="610EC6D5" w:rsidR="003C78B6" w:rsidRPr="005B5DE6" w:rsidRDefault="003C78B6" w:rsidP="003C78B6">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0EEEBF82" w14:textId="77777777" w:rsidR="003C78B6" w:rsidRPr="00CF34BA" w:rsidRDefault="003C78B6" w:rsidP="003C78B6">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5C190184" w14:textId="7835A7CE" w:rsidR="003C78B6" w:rsidRPr="002F489E" w:rsidRDefault="003C78B6" w:rsidP="003C78B6">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2E34DD" w14:paraId="32A04AAA" w14:textId="77777777" w:rsidTr="00301705">
        <w:trPr>
          <w:trHeight w:val="2468"/>
        </w:trPr>
        <w:tc>
          <w:tcPr>
            <w:tcW w:w="567" w:type="dxa"/>
          </w:tcPr>
          <w:p w14:paraId="5155A817" w14:textId="2A01E85F" w:rsidR="002E34DD" w:rsidRDefault="002E34DD" w:rsidP="002E34DD">
            <w:pPr>
              <w:rPr>
                <w:sz w:val="18"/>
                <w:szCs w:val="18"/>
              </w:rPr>
            </w:pPr>
            <w:r>
              <w:rPr>
                <w:sz w:val="18"/>
                <w:szCs w:val="18"/>
              </w:rPr>
              <w:t>1</w:t>
            </w:r>
            <w:r w:rsidR="00BB264B">
              <w:rPr>
                <w:sz w:val="18"/>
                <w:szCs w:val="18"/>
              </w:rPr>
              <w:t>5</w:t>
            </w:r>
            <w:r>
              <w:rPr>
                <w:sz w:val="18"/>
                <w:szCs w:val="18"/>
              </w:rPr>
              <w:t>.</w:t>
            </w:r>
          </w:p>
        </w:tc>
        <w:tc>
          <w:tcPr>
            <w:tcW w:w="3633" w:type="dxa"/>
          </w:tcPr>
          <w:p w14:paraId="5E1E6068" w14:textId="6A2B4572" w:rsidR="002E34DD" w:rsidRDefault="002E34DD" w:rsidP="002E34DD">
            <w:pPr>
              <w:rPr>
                <w:sz w:val="18"/>
                <w:szCs w:val="18"/>
              </w:rPr>
            </w:pPr>
            <w:r>
              <w:rPr>
                <w:sz w:val="18"/>
                <w:szCs w:val="18"/>
              </w:rPr>
              <w:t>Analiza popytu.</w:t>
            </w:r>
          </w:p>
        </w:tc>
        <w:tc>
          <w:tcPr>
            <w:tcW w:w="1896" w:type="dxa"/>
          </w:tcPr>
          <w:p w14:paraId="4E655EC1" w14:textId="1914153C" w:rsidR="002E34DD" w:rsidRPr="00B75862" w:rsidRDefault="002E34DD" w:rsidP="002E34DD">
            <w:pPr>
              <w:rPr>
                <w:sz w:val="18"/>
                <w:szCs w:val="18"/>
              </w:rPr>
            </w:pPr>
            <w:r w:rsidRPr="00B75862">
              <w:rPr>
                <w:sz w:val="18"/>
                <w:szCs w:val="18"/>
              </w:rPr>
              <w:t>Dokument własny Wnioskodawcy</w:t>
            </w:r>
            <w:r>
              <w:rPr>
                <w:sz w:val="18"/>
                <w:szCs w:val="18"/>
              </w:rPr>
              <w:t>.</w:t>
            </w:r>
          </w:p>
        </w:tc>
        <w:tc>
          <w:tcPr>
            <w:tcW w:w="1701" w:type="dxa"/>
          </w:tcPr>
          <w:p w14:paraId="21F0FE50" w14:textId="327F6B13" w:rsidR="002E34DD" w:rsidRPr="002F489E" w:rsidRDefault="002E34DD" w:rsidP="002E34D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D3B8E4B" w14:textId="77777777" w:rsidR="002E34DD" w:rsidRDefault="002E34DD" w:rsidP="002E34DD">
            <w:pPr>
              <w:pStyle w:val="Akapitzlist"/>
              <w:numPr>
                <w:ilvl w:val="0"/>
                <w:numId w:val="28"/>
              </w:numPr>
              <w:ind w:left="176" w:hanging="176"/>
              <w:rPr>
                <w:sz w:val="18"/>
                <w:szCs w:val="18"/>
              </w:rPr>
            </w:pPr>
            <w:r>
              <w:rPr>
                <w:sz w:val="18"/>
                <w:szCs w:val="18"/>
              </w:rPr>
              <w:t>Dokument jest obligatoryjnym załącznikiem do każdego projektu. Jego dostarczenie jest niezbędne do oceny kryterium wyboru projektu „Analiza popytu”.</w:t>
            </w:r>
          </w:p>
          <w:p w14:paraId="50CEBDA5" w14:textId="77777777" w:rsidR="002E34DD" w:rsidRPr="00A67907" w:rsidRDefault="002E34DD" w:rsidP="002E34DD">
            <w:pPr>
              <w:pStyle w:val="Akapitzlist"/>
              <w:numPr>
                <w:ilvl w:val="0"/>
                <w:numId w:val="28"/>
              </w:numPr>
              <w:ind w:left="176" w:hanging="176"/>
              <w:rPr>
                <w:sz w:val="18"/>
                <w:szCs w:val="18"/>
              </w:rPr>
            </w:pPr>
            <w:r w:rsidRPr="00A67907">
              <w:rPr>
                <w:sz w:val="18"/>
                <w:szCs w:val="18"/>
              </w:rPr>
              <w:t>Dokument powinien zawierać:</w:t>
            </w:r>
          </w:p>
          <w:p w14:paraId="77E4424E" w14:textId="77777777" w:rsidR="002E34DD" w:rsidRPr="002E34DD" w:rsidRDefault="002E34DD" w:rsidP="002E34DD">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 xml:space="preserve">poprzez oszacowanie na bazie wiarygodnych źródeł liczby dodatkowych odwiedzających. </w:t>
            </w:r>
            <w:r w:rsidRPr="00A67907">
              <w:rPr>
                <w:rFonts w:cstheme="minorHAnsi"/>
                <w:sz w:val="18"/>
                <w:szCs w:val="18"/>
              </w:rPr>
              <w:lastRenderedPageBreak/>
              <w:t>Wnioski powinny zostać poparte wynikami badań zewnętrznych przeprowadzonych przez Wnioskodawcę lub podmiot zewnętrzny (np. ankiety lub inny rodzaj badań)</w:t>
            </w:r>
            <w:r>
              <w:rPr>
                <w:rFonts w:cstheme="minorHAnsi"/>
                <w:sz w:val="18"/>
                <w:szCs w:val="18"/>
              </w:rPr>
              <w:t>,</w:t>
            </w:r>
          </w:p>
          <w:p w14:paraId="355901A1" w14:textId="28FC7369" w:rsidR="002E34DD" w:rsidRPr="002E34DD" w:rsidRDefault="002E34DD" w:rsidP="002E34DD">
            <w:pPr>
              <w:pStyle w:val="Akapitzlist"/>
              <w:numPr>
                <w:ilvl w:val="0"/>
                <w:numId w:val="48"/>
              </w:numPr>
              <w:ind w:left="318" w:right="147" w:hanging="153"/>
              <w:rPr>
                <w:rFonts w:cstheme="minorHAnsi"/>
                <w:sz w:val="18"/>
                <w:szCs w:val="18"/>
                <w:lang w:val="pl"/>
              </w:rPr>
            </w:pPr>
            <w:r w:rsidRPr="002E34DD">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7344AE" w14:paraId="734F9D02" w14:textId="77777777" w:rsidTr="00301705">
        <w:trPr>
          <w:trHeight w:val="2468"/>
        </w:trPr>
        <w:tc>
          <w:tcPr>
            <w:tcW w:w="567" w:type="dxa"/>
          </w:tcPr>
          <w:p w14:paraId="3E787C41" w14:textId="4570DA05" w:rsidR="007344AE" w:rsidRDefault="00BB264B" w:rsidP="007344AE">
            <w:pPr>
              <w:rPr>
                <w:sz w:val="18"/>
                <w:szCs w:val="18"/>
              </w:rPr>
            </w:pPr>
            <w:r>
              <w:rPr>
                <w:sz w:val="18"/>
                <w:szCs w:val="18"/>
              </w:rPr>
              <w:lastRenderedPageBreak/>
              <w:t>16</w:t>
            </w:r>
            <w:r w:rsidR="007344AE">
              <w:rPr>
                <w:sz w:val="18"/>
                <w:szCs w:val="18"/>
              </w:rPr>
              <w:t>.</w:t>
            </w:r>
          </w:p>
        </w:tc>
        <w:tc>
          <w:tcPr>
            <w:tcW w:w="3633" w:type="dxa"/>
          </w:tcPr>
          <w:p w14:paraId="2F43A088" w14:textId="5DB488A9" w:rsidR="007344AE" w:rsidRDefault="007344AE" w:rsidP="007344AE">
            <w:pPr>
              <w:rPr>
                <w:sz w:val="18"/>
                <w:szCs w:val="18"/>
              </w:rPr>
            </w:pPr>
            <w:r>
              <w:rPr>
                <w:sz w:val="18"/>
                <w:szCs w:val="18"/>
              </w:rPr>
              <w:t>Dokument potwierdzający, że nieruchomość lub rzecz ruchoma jest zabytkiem.</w:t>
            </w:r>
          </w:p>
        </w:tc>
        <w:tc>
          <w:tcPr>
            <w:tcW w:w="1896" w:type="dxa"/>
          </w:tcPr>
          <w:p w14:paraId="50724FDB" w14:textId="71EBB620" w:rsidR="007344AE" w:rsidRPr="00B75862" w:rsidRDefault="007344AE" w:rsidP="007344AE">
            <w:pPr>
              <w:rPr>
                <w:sz w:val="18"/>
                <w:szCs w:val="18"/>
              </w:rPr>
            </w:pPr>
            <w:r w:rsidRPr="00CC568A">
              <w:rPr>
                <w:sz w:val="18"/>
                <w:szCs w:val="18"/>
              </w:rPr>
              <w:t>Dokument właściwego organu</w:t>
            </w:r>
            <w:r>
              <w:rPr>
                <w:sz w:val="18"/>
                <w:szCs w:val="18"/>
              </w:rPr>
              <w:t>.</w:t>
            </w:r>
          </w:p>
        </w:tc>
        <w:tc>
          <w:tcPr>
            <w:tcW w:w="1701" w:type="dxa"/>
          </w:tcPr>
          <w:p w14:paraId="4C6E6537" w14:textId="7AB6D7B1" w:rsidR="007344AE" w:rsidRPr="002F489E" w:rsidRDefault="007344AE" w:rsidP="007344A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37D9B0F" w14:textId="77777777" w:rsidR="007344AE" w:rsidRDefault="007344AE" w:rsidP="007344AE">
            <w:pPr>
              <w:pStyle w:val="Akapitzlist"/>
              <w:numPr>
                <w:ilvl w:val="0"/>
                <w:numId w:val="104"/>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14B26EBC" w14:textId="77777777" w:rsidR="007344AE" w:rsidRPr="0025093A" w:rsidRDefault="007344AE" w:rsidP="007344AE">
            <w:pPr>
              <w:pStyle w:val="Akapitzlist"/>
              <w:numPr>
                <w:ilvl w:val="0"/>
                <w:numId w:val="104"/>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nieruchomych należy przedłożyć dokument potwierdzający wpisanie do rejestru zabytków lub objęcia inną formą ochrony.</w:t>
            </w:r>
          </w:p>
          <w:p w14:paraId="422DD4F5" w14:textId="1C4EE56F" w:rsidR="007344AE" w:rsidRDefault="007344AE" w:rsidP="007344AE">
            <w:pPr>
              <w:pStyle w:val="Akapitzlist"/>
              <w:numPr>
                <w:ilvl w:val="0"/>
                <w:numId w:val="28"/>
              </w:numPr>
              <w:ind w:left="176" w:hanging="176"/>
              <w:rPr>
                <w:sz w:val="18"/>
                <w:szCs w:val="18"/>
              </w:rPr>
            </w:pPr>
            <w:r w:rsidRPr="0025093A">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w:t>
            </w:r>
            <w:r>
              <w:rPr>
                <w:rFonts w:asciiTheme="minorHAnsi" w:hAnsiTheme="minorHAnsi" w:cstheme="minorHAnsi"/>
                <w:sz w:val="18"/>
                <w:szCs w:val="18"/>
              </w:rPr>
              <w:t xml:space="preserve"> czy </w:t>
            </w:r>
            <w:r w:rsidRPr="0025093A">
              <w:rPr>
                <w:rFonts w:asciiTheme="minorHAnsi" w:hAnsiTheme="minorHAnsi" w:cstheme="minorHAnsi"/>
                <w:sz w:val="18"/>
                <w:szCs w:val="18"/>
              </w:rPr>
              <w:t>archiwalnego.</w:t>
            </w:r>
          </w:p>
        </w:tc>
      </w:tr>
      <w:tr w:rsidR="007344AE" w14:paraId="5BF38E25" w14:textId="77777777" w:rsidTr="00301705">
        <w:trPr>
          <w:trHeight w:val="2468"/>
        </w:trPr>
        <w:tc>
          <w:tcPr>
            <w:tcW w:w="567" w:type="dxa"/>
          </w:tcPr>
          <w:p w14:paraId="5105A8DD" w14:textId="37B9DF35" w:rsidR="007344AE" w:rsidRDefault="007344AE" w:rsidP="007344AE">
            <w:pPr>
              <w:rPr>
                <w:sz w:val="18"/>
                <w:szCs w:val="18"/>
              </w:rPr>
            </w:pPr>
            <w:r>
              <w:rPr>
                <w:sz w:val="18"/>
                <w:szCs w:val="18"/>
              </w:rPr>
              <w:t>1</w:t>
            </w:r>
            <w:r w:rsidR="00AD227A">
              <w:rPr>
                <w:sz w:val="18"/>
                <w:szCs w:val="18"/>
              </w:rPr>
              <w:t>7</w:t>
            </w:r>
            <w:r>
              <w:rPr>
                <w:sz w:val="18"/>
                <w:szCs w:val="18"/>
              </w:rPr>
              <w:t>.</w:t>
            </w:r>
          </w:p>
        </w:tc>
        <w:tc>
          <w:tcPr>
            <w:tcW w:w="3633" w:type="dxa"/>
          </w:tcPr>
          <w:p w14:paraId="7905BBF2" w14:textId="77777777" w:rsidR="007344AE" w:rsidRDefault="007344AE" w:rsidP="007344AE">
            <w:pPr>
              <w:rPr>
                <w:sz w:val="18"/>
                <w:szCs w:val="18"/>
              </w:rPr>
            </w:pPr>
            <w:r>
              <w:rPr>
                <w:sz w:val="18"/>
                <w:szCs w:val="18"/>
              </w:rPr>
              <w:t>Dokument potwierdzający współpracę z sektorem kreatywnym np.:</w:t>
            </w:r>
          </w:p>
          <w:p w14:paraId="6D778122" w14:textId="77777777" w:rsidR="007344AE" w:rsidRDefault="007344AE" w:rsidP="007344AE">
            <w:pPr>
              <w:pStyle w:val="Akapitzlist"/>
              <w:numPr>
                <w:ilvl w:val="0"/>
                <w:numId w:val="46"/>
              </w:numPr>
              <w:ind w:left="608"/>
              <w:rPr>
                <w:sz w:val="18"/>
                <w:szCs w:val="18"/>
              </w:rPr>
            </w:pPr>
            <w:r>
              <w:rPr>
                <w:sz w:val="18"/>
                <w:szCs w:val="18"/>
              </w:rPr>
              <w:t>porozumienie,</w:t>
            </w:r>
          </w:p>
          <w:p w14:paraId="612BFD93" w14:textId="779D6D50" w:rsidR="007344AE" w:rsidRPr="007344AE" w:rsidRDefault="007344AE" w:rsidP="007344AE">
            <w:pPr>
              <w:pStyle w:val="Akapitzlist"/>
              <w:numPr>
                <w:ilvl w:val="0"/>
                <w:numId w:val="46"/>
              </w:numPr>
              <w:ind w:left="608"/>
              <w:rPr>
                <w:sz w:val="18"/>
                <w:szCs w:val="18"/>
              </w:rPr>
            </w:pPr>
            <w:r w:rsidRPr="007344AE">
              <w:rPr>
                <w:sz w:val="18"/>
                <w:szCs w:val="18"/>
              </w:rPr>
              <w:t>umowa.</w:t>
            </w:r>
          </w:p>
        </w:tc>
        <w:tc>
          <w:tcPr>
            <w:tcW w:w="1896" w:type="dxa"/>
          </w:tcPr>
          <w:p w14:paraId="6FABE1B1" w14:textId="5F9C8292" w:rsidR="007344AE" w:rsidRPr="00CC568A" w:rsidRDefault="007344AE" w:rsidP="007344AE">
            <w:pPr>
              <w:rPr>
                <w:sz w:val="18"/>
                <w:szCs w:val="18"/>
              </w:rPr>
            </w:pPr>
            <w:r>
              <w:rPr>
                <w:sz w:val="18"/>
                <w:szCs w:val="18"/>
              </w:rPr>
              <w:t>Dokument własny Wnioskodawcy.</w:t>
            </w:r>
          </w:p>
        </w:tc>
        <w:tc>
          <w:tcPr>
            <w:tcW w:w="1701" w:type="dxa"/>
          </w:tcPr>
          <w:p w14:paraId="2FFE35B8" w14:textId="124A0FA1" w:rsidR="007344AE" w:rsidRPr="002F489E" w:rsidRDefault="007344AE" w:rsidP="007344A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E465F3E" w14:textId="77777777" w:rsidR="007344AE" w:rsidRDefault="007344AE" w:rsidP="007344AE">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sidRPr="00546360">
              <w:rPr>
                <w:i/>
                <w:sz w:val="18"/>
                <w:szCs w:val="18"/>
              </w:rPr>
              <w:t>Współpraca z sektorem kreatywnym</w:t>
            </w:r>
            <w:r>
              <w:rPr>
                <w:sz w:val="18"/>
                <w:szCs w:val="18"/>
              </w:rPr>
              <w:t>.</w:t>
            </w:r>
          </w:p>
          <w:p w14:paraId="2CC09981" w14:textId="77777777" w:rsidR="007344AE" w:rsidRDefault="007344AE" w:rsidP="007344AE">
            <w:pPr>
              <w:pStyle w:val="Akapitzlist"/>
              <w:numPr>
                <w:ilvl w:val="0"/>
                <w:numId w:val="28"/>
              </w:numPr>
              <w:ind w:left="176" w:hanging="142"/>
              <w:rPr>
                <w:sz w:val="18"/>
                <w:szCs w:val="18"/>
              </w:rPr>
            </w:pPr>
            <w:r>
              <w:rPr>
                <w:sz w:val="18"/>
                <w:szCs w:val="18"/>
              </w:rPr>
              <w:t xml:space="preserve">Do sektora kreatywnego zalicza się następujące branże: reklama, architektura, rynek sztuki i antyków, rzemiosło, design, moda, film, gry video, muzyka, rynek wydawniczy, oprogramowanie oraz radio i telewizja, sztuka </w:t>
            </w:r>
            <w:proofErr w:type="spellStart"/>
            <w:r>
              <w:rPr>
                <w:sz w:val="18"/>
                <w:szCs w:val="18"/>
              </w:rPr>
              <w:t>performatywna</w:t>
            </w:r>
            <w:proofErr w:type="spellEnd"/>
            <w:r>
              <w:rPr>
                <w:sz w:val="18"/>
                <w:szCs w:val="18"/>
              </w:rPr>
              <w:t>.</w:t>
            </w:r>
          </w:p>
          <w:p w14:paraId="465F9568" w14:textId="73CDA461" w:rsidR="007344AE" w:rsidRDefault="007344AE" w:rsidP="007344AE">
            <w:pPr>
              <w:pStyle w:val="Akapitzlist"/>
              <w:numPr>
                <w:ilvl w:val="0"/>
                <w:numId w:val="104"/>
              </w:numPr>
              <w:tabs>
                <w:tab w:val="center" w:pos="4536"/>
                <w:tab w:val="right" w:pos="9072"/>
              </w:tabs>
              <w:ind w:left="176" w:hanging="176"/>
              <w:rPr>
                <w:rFonts w:asciiTheme="minorHAnsi" w:hAnsiTheme="minorHAnsi" w:cstheme="minorHAnsi"/>
                <w:sz w:val="18"/>
                <w:szCs w:val="18"/>
              </w:rPr>
            </w:pPr>
            <w:r>
              <w:rPr>
                <w:sz w:val="18"/>
                <w:szCs w:val="18"/>
              </w:rPr>
              <w:t>Brak dokumentów nie skutkuje negatywną oceną projektu.</w:t>
            </w:r>
          </w:p>
        </w:tc>
      </w:tr>
      <w:tr w:rsidR="007344AE" w14:paraId="093C65A1" w14:textId="77777777" w:rsidTr="009832A6">
        <w:trPr>
          <w:trHeight w:val="3863"/>
        </w:trPr>
        <w:tc>
          <w:tcPr>
            <w:tcW w:w="567" w:type="dxa"/>
          </w:tcPr>
          <w:p w14:paraId="0217639C" w14:textId="60D23D3B" w:rsidR="007344AE" w:rsidRDefault="007344AE" w:rsidP="007344AE">
            <w:pPr>
              <w:rPr>
                <w:sz w:val="18"/>
                <w:szCs w:val="18"/>
              </w:rPr>
            </w:pPr>
            <w:r>
              <w:rPr>
                <w:sz w:val="18"/>
                <w:szCs w:val="18"/>
              </w:rPr>
              <w:lastRenderedPageBreak/>
              <w:t>1</w:t>
            </w:r>
            <w:r w:rsidR="00AD227A">
              <w:rPr>
                <w:sz w:val="18"/>
                <w:szCs w:val="18"/>
              </w:rPr>
              <w:t>8</w:t>
            </w:r>
            <w:r>
              <w:rPr>
                <w:sz w:val="18"/>
                <w:szCs w:val="18"/>
              </w:rPr>
              <w:t>.</w:t>
            </w:r>
          </w:p>
        </w:tc>
        <w:tc>
          <w:tcPr>
            <w:tcW w:w="3633" w:type="dxa"/>
          </w:tcPr>
          <w:p w14:paraId="314C3686" w14:textId="77777777" w:rsidR="007344AE" w:rsidRDefault="007344AE" w:rsidP="007344AE">
            <w:pPr>
              <w:rPr>
                <w:sz w:val="18"/>
                <w:szCs w:val="18"/>
              </w:rPr>
            </w:pPr>
            <w:r>
              <w:rPr>
                <w:sz w:val="18"/>
                <w:szCs w:val="18"/>
              </w:rPr>
              <w:t>Dokument potwierdzający współpracę w ramach tzw. poczwórnej helisy np.:</w:t>
            </w:r>
          </w:p>
          <w:p w14:paraId="4084A3DD" w14:textId="77777777" w:rsidR="007344AE" w:rsidRDefault="007344AE" w:rsidP="007344AE">
            <w:pPr>
              <w:pStyle w:val="Akapitzlist"/>
              <w:numPr>
                <w:ilvl w:val="0"/>
                <w:numId w:val="46"/>
              </w:numPr>
              <w:ind w:left="608"/>
              <w:rPr>
                <w:sz w:val="18"/>
                <w:szCs w:val="18"/>
              </w:rPr>
            </w:pPr>
            <w:r>
              <w:rPr>
                <w:sz w:val="18"/>
                <w:szCs w:val="18"/>
              </w:rPr>
              <w:t>porozumienie,</w:t>
            </w:r>
          </w:p>
          <w:p w14:paraId="565503BB" w14:textId="0B330CF4" w:rsidR="007344AE" w:rsidRPr="007344AE" w:rsidRDefault="007344AE" w:rsidP="007344AE">
            <w:pPr>
              <w:pStyle w:val="Akapitzlist"/>
              <w:numPr>
                <w:ilvl w:val="0"/>
                <w:numId w:val="46"/>
              </w:numPr>
              <w:ind w:left="608"/>
              <w:rPr>
                <w:sz w:val="18"/>
                <w:szCs w:val="18"/>
              </w:rPr>
            </w:pPr>
            <w:r w:rsidRPr="007344AE">
              <w:rPr>
                <w:sz w:val="18"/>
                <w:szCs w:val="18"/>
              </w:rPr>
              <w:t>umowa.</w:t>
            </w:r>
          </w:p>
        </w:tc>
        <w:tc>
          <w:tcPr>
            <w:tcW w:w="1896" w:type="dxa"/>
          </w:tcPr>
          <w:p w14:paraId="167CEF49" w14:textId="415230A2" w:rsidR="007344AE" w:rsidRDefault="007344AE" w:rsidP="007344AE">
            <w:pPr>
              <w:rPr>
                <w:sz w:val="18"/>
                <w:szCs w:val="18"/>
              </w:rPr>
            </w:pPr>
            <w:r>
              <w:rPr>
                <w:sz w:val="18"/>
                <w:szCs w:val="18"/>
              </w:rPr>
              <w:t>Dokument własny Wnioskodawcy.</w:t>
            </w:r>
          </w:p>
        </w:tc>
        <w:tc>
          <w:tcPr>
            <w:tcW w:w="1701" w:type="dxa"/>
          </w:tcPr>
          <w:p w14:paraId="51F47F89" w14:textId="09208288" w:rsidR="007344AE" w:rsidRPr="002F489E" w:rsidRDefault="007344AE" w:rsidP="007344A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F3C606A" w14:textId="77777777" w:rsidR="007344AE" w:rsidRDefault="007344AE" w:rsidP="007344AE">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w ramach tzw. poczwórnej helisy</w:t>
            </w:r>
            <w:r>
              <w:rPr>
                <w:sz w:val="18"/>
                <w:szCs w:val="18"/>
              </w:rPr>
              <w:t>.</w:t>
            </w:r>
          </w:p>
          <w:p w14:paraId="0A4BA784" w14:textId="77777777" w:rsidR="007344AE" w:rsidRDefault="007344AE" w:rsidP="007344AE">
            <w:pPr>
              <w:pStyle w:val="Akapitzlist"/>
              <w:numPr>
                <w:ilvl w:val="0"/>
                <w:numId w:val="28"/>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136620BD" w14:textId="77777777" w:rsidR="007344AE" w:rsidRDefault="007344AE" w:rsidP="007344AE">
            <w:pPr>
              <w:pStyle w:val="Akapitzlist"/>
              <w:numPr>
                <w:ilvl w:val="0"/>
                <w:numId w:val="105"/>
              </w:numPr>
              <w:ind w:left="318" w:hanging="153"/>
              <w:rPr>
                <w:sz w:val="18"/>
                <w:szCs w:val="18"/>
              </w:rPr>
            </w:pPr>
            <w:r>
              <w:rPr>
                <w:sz w:val="18"/>
                <w:szCs w:val="18"/>
              </w:rPr>
              <w:t>jednostki samorządu terytorialnego,</w:t>
            </w:r>
          </w:p>
          <w:p w14:paraId="5002A576" w14:textId="77777777" w:rsidR="007344AE" w:rsidRDefault="007344AE" w:rsidP="007344AE">
            <w:pPr>
              <w:pStyle w:val="Akapitzlist"/>
              <w:numPr>
                <w:ilvl w:val="0"/>
                <w:numId w:val="105"/>
              </w:numPr>
              <w:ind w:left="318" w:hanging="153"/>
              <w:rPr>
                <w:sz w:val="18"/>
                <w:szCs w:val="18"/>
              </w:rPr>
            </w:pPr>
            <w:r>
              <w:rPr>
                <w:sz w:val="18"/>
                <w:szCs w:val="18"/>
              </w:rPr>
              <w:t>organizacji pozarządowej,</w:t>
            </w:r>
          </w:p>
          <w:p w14:paraId="10927F8E" w14:textId="77777777" w:rsidR="007344AE" w:rsidRDefault="007344AE" w:rsidP="007344AE">
            <w:pPr>
              <w:pStyle w:val="Akapitzlist"/>
              <w:numPr>
                <w:ilvl w:val="0"/>
                <w:numId w:val="105"/>
              </w:numPr>
              <w:ind w:left="318" w:hanging="153"/>
              <w:rPr>
                <w:sz w:val="18"/>
                <w:szCs w:val="18"/>
              </w:rPr>
            </w:pPr>
            <w:r>
              <w:rPr>
                <w:sz w:val="18"/>
                <w:szCs w:val="18"/>
              </w:rPr>
              <w:t>jednostki naukowej,</w:t>
            </w:r>
          </w:p>
          <w:p w14:paraId="5F341C56" w14:textId="77777777" w:rsidR="007344AE" w:rsidRPr="008010AE" w:rsidRDefault="007344AE" w:rsidP="007344AE">
            <w:pPr>
              <w:pStyle w:val="Akapitzlist"/>
              <w:numPr>
                <w:ilvl w:val="0"/>
                <w:numId w:val="105"/>
              </w:numPr>
              <w:ind w:left="318" w:hanging="153"/>
              <w:rPr>
                <w:sz w:val="18"/>
                <w:szCs w:val="18"/>
              </w:rPr>
            </w:pPr>
            <w:r>
              <w:rPr>
                <w:sz w:val="18"/>
                <w:szCs w:val="18"/>
              </w:rPr>
              <w:t>sektora przedsiębiorstw.</w:t>
            </w:r>
          </w:p>
          <w:p w14:paraId="2BCD9791" w14:textId="16C3353A" w:rsidR="003C78B6" w:rsidRPr="009832A6" w:rsidRDefault="007344AE" w:rsidP="009832A6">
            <w:pPr>
              <w:pStyle w:val="Akapitzlist"/>
              <w:numPr>
                <w:ilvl w:val="0"/>
                <w:numId w:val="28"/>
              </w:numPr>
              <w:ind w:left="176" w:hanging="142"/>
              <w:rPr>
                <w:sz w:val="18"/>
                <w:szCs w:val="18"/>
              </w:rPr>
            </w:pPr>
            <w:r>
              <w:rPr>
                <w:sz w:val="18"/>
                <w:szCs w:val="18"/>
              </w:rPr>
              <w:t>Brak dokumentów nie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w:t>
            </w:r>
            <w:r w:rsidR="00707DD6">
              <w:rPr>
                <w:rFonts w:asciiTheme="minorHAnsi" w:hAnsiTheme="minorHAnsi" w:cstheme="minorHAnsi"/>
                <w:bCs/>
                <w:sz w:val="18"/>
                <w:szCs w:val="18"/>
              </w:rPr>
              <w:lastRenderedPageBreak/>
              <w:t>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3AC36CA9" w:rsidR="00704E70" w:rsidRPr="009832A6" w:rsidRDefault="002210F5" w:rsidP="009832A6">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762C58E5" w:rsidR="00480F7F" w:rsidRPr="009832A6" w:rsidRDefault="007E27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lastRenderedPageBreak/>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 xml:space="preserve">ub w dokumentach </w:t>
            </w:r>
            <w:r w:rsidRPr="005B5DE6">
              <w:rPr>
                <w:sz w:val="18"/>
                <w:szCs w:val="18"/>
              </w:rPr>
              <w:lastRenderedPageBreak/>
              <w:t>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t>
            </w:r>
            <w:r w:rsidRPr="002F489E">
              <w:rPr>
                <w:sz w:val="18"/>
                <w:szCs w:val="18"/>
              </w:rPr>
              <w:lastRenderedPageBreak/>
              <w:t>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lastRenderedPageBreak/>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1E5B50AA" w:rsidR="00A715D6" w:rsidRDefault="00A715D6" w:rsidP="00A60636">
      <w:pPr>
        <w:rPr>
          <w:rFonts w:ascii="Arial" w:hAnsi="Arial" w:cs="Arial"/>
          <w:b/>
          <w:bCs/>
          <w:kern w:val="28"/>
          <w:sz w:val="32"/>
          <w:szCs w:val="32"/>
        </w:rPr>
      </w:pPr>
    </w:p>
    <w:p w14:paraId="30324CD2" w14:textId="14B9DD92" w:rsidR="009832A6" w:rsidRDefault="009832A6" w:rsidP="00A60636">
      <w:pPr>
        <w:rPr>
          <w:rFonts w:ascii="Arial" w:hAnsi="Arial" w:cs="Arial"/>
          <w:b/>
          <w:bCs/>
          <w:kern w:val="28"/>
          <w:sz w:val="32"/>
          <w:szCs w:val="32"/>
        </w:rPr>
      </w:pPr>
    </w:p>
    <w:p w14:paraId="3975F63E" w14:textId="7D7477F2" w:rsidR="009832A6" w:rsidRDefault="009832A6" w:rsidP="00A60636">
      <w:pPr>
        <w:rPr>
          <w:rFonts w:ascii="Arial" w:hAnsi="Arial" w:cs="Arial"/>
          <w:b/>
          <w:bCs/>
          <w:kern w:val="28"/>
          <w:sz w:val="32"/>
          <w:szCs w:val="32"/>
        </w:rPr>
      </w:pPr>
    </w:p>
    <w:p w14:paraId="782A6D6E" w14:textId="0EB5122B" w:rsidR="009832A6" w:rsidRDefault="009832A6" w:rsidP="00A60636">
      <w:pPr>
        <w:rPr>
          <w:rFonts w:ascii="Arial" w:hAnsi="Arial" w:cs="Arial"/>
          <w:b/>
          <w:bCs/>
          <w:kern w:val="28"/>
          <w:sz w:val="32"/>
          <w:szCs w:val="32"/>
        </w:rPr>
      </w:pPr>
    </w:p>
    <w:p w14:paraId="5386C32D" w14:textId="73FA8117" w:rsidR="009832A6" w:rsidRDefault="009832A6" w:rsidP="00A60636">
      <w:pPr>
        <w:rPr>
          <w:rFonts w:ascii="Arial" w:hAnsi="Arial" w:cs="Arial"/>
          <w:b/>
          <w:bCs/>
          <w:kern w:val="28"/>
          <w:sz w:val="32"/>
          <w:szCs w:val="32"/>
        </w:rPr>
      </w:pPr>
    </w:p>
    <w:p w14:paraId="6C375733" w14:textId="22192582" w:rsidR="009832A6" w:rsidRDefault="009832A6" w:rsidP="00A60636">
      <w:pPr>
        <w:rPr>
          <w:rFonts w:ascii="Arial" w:hAnsi="Arial" w:cs="Arial"/>
          <w:b/>
          <w:bCs/>
          <w:kern w:val="28"/>
          <w:sz w:val="32"/>
          <w:szCs w:val="32"/>
        </w:rPr>
      </w:pPr>
    </w:p>
    <w:p w14:paraId="39C0A7F2" w14:textId="2EF7BFD7" w:rsidR="009832A6" w:rsidRDefault="009832A6" w:rsidP="00A60636">
      <w:pPr>
        <w:rPr>
          <w:rFonts w:ascii="Arial" w:hAnsi="Arial" w:cs="Arial"/>
          <w:b/>
          <w:bCs/>
          <w:kern w:val="28"/>
          <w:sz w:val="32"/>
          <w:szCs w:val="32"/>
        </w:rPr>
      </w:pPr>
    </w:p>
    <w:p w14:paraId="7187552C" w14:textId="6FDB706B" w:rsidR="009832A6" w:rsidRDefault="009832A6" w:rsidP="00A60636">
      <w:pPr>
        <w:rPr>
          <w:rFonts w:ascii="Arial" w:hAnsi="Arial" w:cs="Arial"/>
          <w:b/>
          <w:bCs/>
          <w:kern w:val="28"/>
          <w:sz w:val="32"/>
          <w:szCs w:val="32"/>
        </w:rPr>
      </w:pPr>
    </w:p>
    <w:p w14:paraId="5074A764" w14:textId="26467E2C" w:rsidR="009832A6" w:rsidRDefault="009832A6" w:rsidP="00A60636">
      <w:pPr>
        <w:rPr>
          <w:rFonts w:ascii="Arial" w:hAnsi="Arial" w:cs="Arial"/>
          <w:b/>
          <w:bCs/>
          <w:kern w:val="28"/>
          <w:sz w:val="32"/>
          <w:szCs w:val="32"/>
        </w:rPr>
      </w:pPr>
    </w:p>
    <w:p w14:paraId="79632576" w14:textId="77777777" w:rsidR="009832A6" w:rsidRDefault="009832A6" w:rsidP="00A60636">
      <w:pPr>
        <w:rPr>
          <w:rFonts w:ascii="Arial" w:hAnsi="Arial" w:cs="Arial"/>
          <w:b/>
          <w:bCs/>
          <w:kern w:val="28"/>
          <w:sz w:val="32"/>
          <w:szCs w:val="32"/>
        </w:rPr>
      </w:pPr>
      <w:bookmarkStart w:id="2" w:name="_GoBack"/>
      <w:bookmarkEnd w:id="2"/>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BB264B"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B264B">
        <w:rPr>
          <w:rFonts w:ascii="Arial" w:hAnsi="Arial" w:cs="Arial"/>
        </w:rPr>
      </w:r>
      <w:r w:rsidR="00BB264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B264B">
        <w:rPr>
          <w:rFonts w:ascii="Arial" w:eastAsia="TimesNewRoman" w:hAnsi="Arial" w:cs="Arial"/>
          <w:sz w:val="22"/>
          <w:szCs w:val="22"/>
        </w:rPr>
      </w:r>
      <w:r w:rsidR="00BB26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BFD63" w14:textId="77777777" w:rsidR="0053078F" w:rsidRDefault="0053078F">
      <w:r>
        <w:separator/>
      </w:r>
    </w:p>
  </w:endnote>
  <w:endnote w:type="continuationSeparator" w:id="0">
    <w:p w14:paraId="53F41D71" w14:textId="77777777" w:rsidR="0053078F" w:rsidRDefault="00530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BB264B" w:rsidRDefault="00BB26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B264B" w:rsidRDefault="00BB264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BB264B" w:rsidRPr="00697E05" w:rsidRDefault="00BB264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BB264B" w:rsidRDefault="00BB264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47AD5" w14:textId="77777777" w:rsidR="0053078F" w:rsidRDefault="0053078F">
      <w:r>
        <w:separator/>
      </w:r>
    </w:p>
  </w:footnote>
  <w:footnote w:type="continuationSeparator" w:id="0">
    <w:p w14:paraId="10D09B4F" w14:textId="77777777" w:rsidR="0053078F" w:rsidRDefault="0053078F">
      <w:r>
        <w:continuationSeparator/>
      </w:r>
    </w:p>
  </w:footnote>
  <w:footnote w:id="1">
    <w:p w14:paraId="023F239A" w14:textId="77777777" w:rsidR="00BB264B" w:rsidRDefault="00BB264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B264B" w:rsidRPr="009C5AB2" w:rsidRDefault="00BB264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B264B" w:rsidRPr="009C5AB2" w:rsidRDefault="00BB264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B264B" w:rsidRPr="009C5AB2" w:rsidRDefault="00BB264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B264B" w:rsidRPr="00F364ED" w:rsidRDefault="00BB264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B264B" w:rsidRPr="003905FD" w:rsidRDefault="00BB264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B264B" w:rsidRPr="003905FD" w:rsidRDefault="00BB264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BB264B" w:rsidRPr="003905FD" w:rsidRDefault="00BB264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BB264B" w:rsidRDefault="00BB264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B264B" w:rsidRPr="005851A5" w:rsidRDefault="00BB264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B264B" w:rsidRPr="00A703D4" w:rsidRDefault="00BB264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B264B" w:rsidRPr="00A703D4" w:rsidRDefault="00BB264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B264B" w:rsidRPr="00A703D4" w:rsidRDefault="00BB264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BB264B" w:rsidRPr="007D5E71" w:rsidRDefault="00BB264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BB264B" w:rsidRPr="00B21CF9" w:rsidRDefault="00BB264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B264B" w:rsidRPr="00B21CF9" w:rsidRDefault="00BB264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BB264B" w:rsidRPr="00B21CF9" w:rsidRDefault="00BB264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BB264B" w:rsidRPr="00B21CF9" w:rsidRDefault="00BB264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BB264B" w:rsidRPr="00470455" w:rsidRDefault="00BB264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3"/>
  </w:num>
  <w:num w:numId="7">
    <w:abstractNumId w:val="37"/>
  </w:num>
  <w:num w:numId="8">
    <w:abstractNumId w:val="80"/>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4"/>
  </w:num>
  <w:num w:numId="20">
    <w:abstractNumId w:val="87"/>
  </w:num>
  <w:num w:numId="21">
    <w:abstractNumId w:val="57"/>
  </w:num>
  <w:num w:numId="22">
    <w:abstractNumId w:val="61"/>
  </w:num>
  <w:num w:numId="23">
    <w:abstractNumId w:val="72"/>
  </w:num>
  <w:num w:numId="24">
    <w:abstractNumId w:val="98"/>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7"/>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4"/>
  </w:num>
  <w:num w:numId="41">
    <w:abstractNumId w:val="28"/>
  </w:num>
  <w:num w:numId="42">
    <w:abstractNumId w:val="39"/>
  </w:num>
  <w:num w:numId="43">
    <w:abstractNumId w:val="91"/>
  </w:num>
  <w:num w:numId="44">
    <w:abstractNumId w:val="5"/>
  </w:num>
  <w:num w:numId="45">
    <w:abstractNumId w:val="7"/>
  </w:num>
  <w:num w:numId="46">
    <w:abstractNumId w:val="59"/>
  </w:num>
  <w:num w:numId="47">
    <w:abstractNumId w:val="78"/>
  </w:num>
  <w:num w:numId="48">
    <w:abstractNumId w:val="64"/>
  </w:num>
  <w:num w:numId="49">
    <w:abstractNumId w:val="96"/>
  </w:num>
  <w:num w:numId="50">
    <w:abstractNumId w:val="47"/>
  </w:num>
  <w:num w:numId="51">
    <w:abstractNumId w:val="82"/>
  </w:num>
  <w:num w:numId="52">
    <w:abstractNumId w:val="71"/>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7"/>
    <w:lvlOverride w:ilvl="0">
      <w:startOverride w:val="1"/>
    </w:lvlOverride>
  </w:num>
  <w:num w:numId="65">
    <w:abstractNumId w:val="89"/>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5"/>
  </w:num>
  <w:num w:numId="74">
    <w:abstractNumId w:val="67"/>
  </w:num>
  <w:num w:numId="75">
    <w:abstractNumId w:val="24"/>
  </w:num>
  <w:num w:numId="76">
    <w:abstractNumId w:val="69"/>
  </w:num>
  <w:num w:numId="77">
    <w:abstractNumId w:val="32"/>
  </w:num>
  <w:num w:numId="78">
    <w:abstractNumId w:val="93"/>
  </w:num>
  <w:num w:numId="79">
    <w:abstractNumId w:val="103"/>
  </w:num>
  <w:num w:numId="80">
    <w:abstractNumId w:val="81"/>
  </w:num>
  <w:num w:numId="81">
    <w:abstractNumId w:val="65"/>
  </w:num>
  <w:num w:numId="82">
    <w:abstractNumId w:val="54"/>
  </w:num>
  <w:num w:numId="83">
    <w:abstractNumId w:val="31"/>
  </w:num>
  <w:num w:numId="84">
    <w:abstractNumId w:val="36"/>
  </w:num>
  <w:num w:numId="85">
    <w:abstractNumId w:val="86"/>
  </w:num>
  <w:num w:numId="86">
    <w:abstractNumId w:val="60"/>
  </w:num>
  <w:num w:numId="87">
    <w:abstractNumId w:val="34"/>
  </w:num>
  <w:num w:numId="88">
    <w:abstractNumId w:val="51"/>
  </w:num>
  <w:num w:numId="89">
    <w:abstractNumId w:val="38"/>
  </w:num>
  <w:num w:numId="90">
    <w:abstractNumId w:val="90"/>
  </w:num>
  <w:num w:numId="91">
    <w:abstractNumId w:val="30"/>
  </w:num>
  <w:num w:numId="92">
    <w:abstractNumId w:val="46"/>
  </w:num>
  <w:num w:numId="93">
    <w:abstractNumId w:val="15"/>
  </w:num>
  <w:num w:numId="94">
    <w:abstractNumId w:val="101"/>
  </w:num>
  <w:num w:numId="95">
    <w:abstractNumId w:val="11"/>
  </w:num>
  <w:num w:numId="96">
    <w:abstractNumId w:val="4"/>
  </w:num>
  <w:num w:numId="97">
    <w:abstractNumId w:val="85"/>
  </w:num>
  <w:num w:numId="98">
    <w:abstractNumId w:val="12"/>
  </w:num>
  <w:num w:numId="99">
    <w:abstractNumId w:val="48"/>
  </w:num>
  <w:num w:numId="100">
    <w:abstractNumId w:val="9"/>
  </w:num>
  <w:num w:numId="101">
    <w:abstractNumId w:val="23"/>
  </w:num>
  <w:num w:numId="102">
    <w:abstractNumId w:val="8"/>
  </w:num>
  <w:num w:numId="103">
    <w:abstractNumId w:val="100"/>
  </w:num>
  <w:num w:numId="104">
    <w:abstractNumId w:val="76"/>
  </w:num>
  <w:num w:numId="105">
    <w:abstractNumId w:val="8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0D2E"/>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080"/>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069"/>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34DD"/>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4FA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8B6"/>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076D9"/>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43A"/>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078F"/>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2510"/>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AE"/>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2A6"/>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227A"/>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264B"/>
    <w:rsid w:val="00BB29F9"/>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D70CDE-8038-4C80-979E-4A253B0ED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43</Pages>
  <Words>14429</Words>
  <Characters>86575</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Piotr Popik</cp:lastModifiedBy>
  <cp:revision>10</cp:revision>
  <cp:lastPrinted>2025-01-17T07:40:00Z</cp:lastPrinted>
  <dcterms:created xsi:type="dcterms:W3CDTF">2024-12-31T10:42:00Z</dcterms:created>
  <dcterms:modified xsi:type="dcterms:W3CDTF">2025-01-17T07:48:00Z</dcterms:modified>
</cp:coreProperties>
</file>